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7260" w14:textId="77777777" w:rsidR="00122B7B" w:rsidRPr="00122B7B" w:rsidRDefault="00122B7B" w:rsidP="00122B7B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B7B">
        <w:rPr>
          <w:rFonts w:ascii="Times New Roman" w:hAnsi="Times New Roman" w:cs="Times New Roman"/>
          <w:sz w:val="28"/>
          <w:szCs w:val="28"/>
        </w:rPr>
        <w:t xml:space="preserve">Приказом МВД России от 6 августа 2025 г. № 553 </w:t>
      </w:r>
      <w:r w:rsidRPr="00122B7B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 новый административный регламент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Федерации. </w:t>
      </w:r>
    </w:p>
    <w:p w14:paraId="28D582C9" w14:textId="77777777" w:rsidR="00122B7B" w:rsidRPr="00122B7B" w:rsidRDefault="00122B7B" w:rsidP="00122B7B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B7B">
        <w:rPr>
          <w:rFonts w:ascii="Times New Roman" w:hAnsi="Times New Roman" w:cs="Times New Roman"/>
          <w:sz w:val="28"/>
          <w:szCs w:val="28"/>
        </w:rPr>
        <w:t xml:space="preserve">Согласно положениям указанного регламента </w:t>
      </w:r>
      <w:r w:rsidRPr="00122B7B">
        <w:rPr>
          <w:rFonts w:ascii="Times New Roman" w:hAnsi="Times New Roman" w:cs="Times New Roman"/>
          <w:b/>
          <w:bCs/>
          <w:sz w:val="28"/>
          <w:szCs w:val="28"/>
        </w:rPr>
        <w:t xml:space="preserve">физическое лицо, гражданин Российской Федерации, вправе обращаться за снятием с регистрационного учета по месту жительства в орган регистрационного учета как лично, в том числе через многофункциональный центр предоставления государственных и муниципальных услуг или посредством Единого портала государственных и муниципальных услуг (функций), так и через представителя по доверенности. </w:t>
      </w:r>
    </w:p>
    <w:p w14:paraId="07FDA1B2" w14:textId="77777777" w:rsidR="00122B7B" w:rsidRDefault="00122B7B" w:rsidP="00122B7B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2B7B">
        <w:rPr>
          <w:rFonts w:ascii="Times New Roman" w:hAnsi="Times New Roman" w:cs="Times New Roman"/>
          <w:sz w:val="28"/>
          <w:szCs w:val="28"/>
        </w:rPr>
        <w:t xml:space="preserve">До достижения лицом 14 лет по указанному вопросу обращается его законный представитель. Доверенность в целях снятия с регистрационного учета лица, не достигшего 14-летнего возраста, также выдается законным представителем. Доверенность должна подтверждать полномочия представителя на подписание и подачу соответствующего заявления (формы №№ 33, 34 установлены упомянутым приказом), а также на подачу и получение документов, необходимых для предоставления услуги. </w:t>
      </w:r>
    </w:p>
    <w:p w14:paraId="4ACC4C73" w14:textId="5086F538" w:rsidR="00271513" w:rsidRPr="00122B7B" w:rsidRDefault="00122B7B" w:rsidP="00122B7B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22B7B">
        <w:rPr>
          <w:rFonts w:ascii="Times New Roman" w:hAnsi="Times New Roman" w:cs="Times New Roman"/>
          <w:b/>
          <w:bCs/>
          <w:sz w:val="28"/>
          <w:szCs w:val="28"/>
        </w:rPr>
        <w:t>Действующий регламент более не предусматривает возможности свидетельствования подлинности подписи гражданина, находящегося за пределами Российской Федерации, на заявлении о снятии с регистрационного учета и его последующей отправки в орган регистрационного учета почтой.</w:t>
      </w:r>
    </w:p>
    <w:p w14:paraId="62852733" w14:textId="77777777" w:rsidR="00122B7B" w:rsidRPr="00122B7B" w:rsidRDefault="00122B7B" w:rsidP="00122B7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22B7B" w:rsidRPr="00122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06"/>
    <w:rsid w:val="00122B7B"/>
    <w:rsid w:val="00211E80"/>
    <w:rsid w:val="00271513"/>
    <w:rsid w:val="004A4E8C"/>
    <w:rsid w:val="006E2A60"/>
    <w:rsid w:val="009D3206"/>
    <w:rsid w:val="00CA66CE"/>
    <w:rsid w:val="00E7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FFD4"/>
  <w15:chartTrackingRefBased/>
  <w15:docId w15:val="{3A35AB67-49EB-432E-9429-78606A17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3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3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3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32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32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3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3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3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3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3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3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3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3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32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32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32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32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32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Илья Ульшин</cp:lastModifiedBy>
  <cp:revision>2</cp:revision>
  <dcterms:created xsi:type="dcterms:W3CDTF">2026-02-05T15:19:00Z</dcterms:created>
  <dcterms:modified xsi:type="dcterms:W3CDTF">2026-02-05T15:19:00Z</dcterms:modified>
</cp:coreProperties>
</file>